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027ED" w:rsidRDefault="00FD5C68">
      <w:pPr>
        <w:jc w:val="center"/>
      </w:pPr>
      <w:bookmarkStart w:id="0" w:name="_GoBack"/>
      <w:bookmarkEnd w:id="0"/>
      <w:r>
        <w:rPr>
          <w:b/>
          <w:sz w:val="24"/>
          <w:szCs w:val="24"/>
        </w:rPr>
        <w:t>Amanda and Brandy</w:t>
      </w:r>
    </w:p>
    <w:p w:rsidR="00F027ED" w:rsidRDefault="00F027ED"/>
    <w:p w:rsidR="00F027ED" w:rsidRDefault="00FD5C68">
      <w:r>
        <w:rPr>
          <w:b/>
          <w:sz w:val="24"/>
          <w:szCs w:val="24"/>
        </w:rPr>
        <w:t xml:space="preserve">Chapter 10 section:   </w:t>
      </w:r>
      <w:r>
        <w:rPr>
          <w:b/>
          <w:i/>
          <w:sz w:val="24"/>
          <w:szCs w:val="24"/>
        </w:rPr>
        <w:t>I Did Not Panic: Creating Historical Narratives</w:t>
      </w:r>
      <w:r>
        <w:rPr>
          <w:b/>
          <w:sz w:val="24"/>
          <w:szCs w:val="24"/>
        </w:rPr>
        <w:t xml:space="preserve"> (p. 118)</w:t>
      </w:r>
    </w:p>
    <w:p w:rsidR="00F027ED" w:rsidRDefault="00FD5C68">
      <w:r>
        <w:rPr>
          <w:sz w:val="24"/>
          <w:szCs w:val="24"/>
        </w:rPr>
        <w:t>Assignment:</w:t>
      </w:r>
    </w:p>
    <w:p w:rsidR="00F027ED" w:rsidRDefault="00FD5C68">
      <w:r>
        <w:rPr>
          <w:sz w:val="24"/>
          <w:szCs w:val="24"/>
        </w:rPr>
        <w:t xml:space="preserve">After students were read </w:t>
      </w:r>
      <w:r>
        <w:rPr>
          <w:i/>
          <w:sz w:val="24"/>
          <w:szCs w:val="24"/>
        </w:rPr>
        <w:t xml:space="preserve">The Drummer Boy of Shiloh </w:t>
      </w:r>
      <w:r>
        <w:rPr>
          <w:sz w:val="24"/>
          <w:szCs w:val="24"/>
        </w:rPr>
        <w:t>by Arthur C. Clark and while studying primary sources that would help students understand how life was during the Battle of Shiloh, students were asked to write a letter or a diary entry based upon what they had learned through their analysis of that day’s</w:t>
      </w:r>
      <w:r>
        <w:rPr>
          <w:sz w:val="24"/>
          <w:szCs w:val="24"/>
        </w:rPr>
        <w:t xml:space="preserve"> primary source. </w:t>
      </w:r>
    </w:p>
    <w:p w:rsidR="00F027ED" w:rsidRDefault="00F027ED"/>
    <w:p w:rsidR="00F027ED" w:rsidRDefault="00FD5C68">
      <w:r>
        <w:rPr>
          <w:sz w:val="24"/>
          <w:szCs w:val="24"/>
        </w:rPr>
        <w:t>Assessment:</w:t>
      </w:r>
    </w:p>
    <w:p w:rsidR="00F027ED" w:rsidRDefault="00FD5C68">
      <w:r>
        <w:rPr>
          <w:sz w:val="24"/>
          <w:szCs w:val="24"/>
        </w:rPr>
        <w:t>You can’t write about what you don’t know. Students were able to display their understanding of primary sources such as: surgeons’ reports (public documents) and obituaries (family records) through writing about how they thou</w:t>
      </w:r>
      <w:r>
        <w:rPr>
          <w:sz w:val="24"/>
          <w:szCs w:val="24"/>
        </w:rPr>
        <w:t xml:space="preserve">ght things were during that time. </w:t>
      </w:r>
    </w:p>
    <w:p w:rsidR="00F027ED" w:rsidRDefault="00F027ED"/>
    <w:p w:rsidR="00F027ED" w:rsidRDefault="00FD5C68">
      <w:r>
        <w:rPr>
          <w:sz w:val="24"/>
          <w:szCs w:val="24"/>
        </w:rPr>
        <w:t>As students analyzed primary sources, they were encouraged to discuss their own interpretations and develop respect for other students’ interpretation even if they were the same. As students debated and discussed they we</w:t>
      </w:r>
      <w:r>
        <w:rPr>
          <w:sz w:val="24"/>
          <w:szCs w:val="24"/>
        </w:rPr>
        <w:t xml:space="preserve">re required to justify their source as reliable, consider the time periods values and social rules, and you had to follow the facts. </w:t>
      </w:r>
    </w:p>
    <w:p w:rsidR="00F027ED" w:rsidRDefault="00F027ED"/>
    <w:p w:rsidR="00F027ED" w:rsidRDefault="00FD5C68">
      <w:r>
        <w:rPr>
          <w:sz w:val="24"/>
          <w:szCs w:val="24"/>
        </w:rPr>
        <w:t>When asking students to create historical narratives, it is imperative to provide them with primary sources that help the</w:t>
      </w:r>
      <w:r>
        <w:rPr>
          <w:sz w:val="24"/>
          <w:szCs w:val="24"/>
        </w:rPr>
        <w:t xml:space="preserve">m better understand the time period, give them a different perspective that what they already have, and ensure that they have time to discuss their interpretations with other students. </w:t>
      </w:r>
    </w:p>
    <w:p w:rsidR="00F027ED" w:rsidRDefault="00F027ED"/>
    <w:p w:rsidR="00F027ED" w:rsidRDefault="00FD5C68">
      <w:r>
        <w:rPr>
          <w:sz w:val="24"/>
          <w:szCs w:val="24"/>
        </w:rPr>
        <w:t>What Did George Post Today? Learning About People of the American Rev</w:t>
      </w:r>
      <w:r>
        <w:rPr>
          <w:sz w:val="24"/>
          <w:szCs w:val="24"/>
        </w:rPr>
        <w:t xml:space="preserve">olution </w:t>
      </w:r>
      <w:proofErr w:type="gramStart"/>
      <w:r>
        <w:rPr>
          <w:sz w:val="24"/>
          <w:szCs w:val="24"/>
        </w:rPr>
        <w:t>Through</w:t>
      </w:r>
      <w:proofErr w:type="gramEnd"/>
      <w:r>
        <w:rPr>
          <w:sz w:val="24"/>
          <w:szCs w:val="24"/>
        </w:rPr>
        <w:t xml:space="preserve"> Facebook</w:t>
      </w:r>
    </w:p>
    <w:p w:rsidR="00F027ED" w:rsidRDefault="00FD5C68">
      <w:r>
        <w:rPr>
          <w:sz w:val="24"/>
          <w:szCs w:val="24"/>
        </w:rPr>
        <w:t>http://www.readwritethink.org/classroom-resources/lesson-plans/what-george-post-today-30865.html?tab=4#student-assessment</w:t>
      </w:r>
    </w:p>
    <w:p w:rsidR="00F027ED" w:rsidRDefault="00F027ED"/>
    <w:p w:rsidR="00F027ED" w:rsidRDefault="00FD5C68">
      <w:pPr>
        <w:pStyle w:val="Heading3"/>
        <w:keepNext w:val="0"/>
        <w:keepLines w:val="0"/>
        <w:spacing w:before="0" w:after="0" w:line="239" w:lineRule="auto"/>
        <w:contextualSpacing w:val="0"/>
      </w:pPr>
      <w:bookmarkStart w:id="1" w:name="h.tgnb6ue3i4si" w:colFirst="0" w:colLast="0"/>
      <w:bookmarkEnd w:id="1"/>
      <w:r>
        <w:rPr>
          <w:rFonts w:ascii="Trebuchet MS" w:eastAsia="Trebuchet MS" w:hAnsi="Trebuchet MS" w:cs="Trebuchet MS"/>
          <w:b/>
          <w:color w:val="333333"/>
          <w:sz w:val="23"/>
          <w:szCs w:val="23"/>
          <w:highlight w:val="white"/>
        </w:rPr>
        <w:t>STUDENT OBJECTIVES</w:t>
      </w:r>
    </w:p>
    <w:p w:rsidR="00F027ED" w:rsidRDefault="00FD5C68">
      <w:pPr>
        <w:spacing w:line="332" w:lineRule="auto"/>
      </w:pPr>
      <w:r>
        <w:rPr>
          <w:rFonts w:ascii="Trebuchet MS" w:eastAsia="Trebuchet MS" w:hAnsi="Trebuchet MS" w:cs="Trebuchet MS"/>
          <w:b/>
          <w:color w:val="666666"/>
          <w:sz w:val="18"/>
          <w:szCs w:val="18"/>
          <w:highlight w:val="white"/>
        </w:rPr>
        <w:t>Students will:</w:t>
      </w:r>
    </w:p>
    <w:p w:rsidR="00F027ED" w:rsidRDefault="00FD5C68">
      <w:pPr>
        <w:numPr>
          <w:ilvl w:val="0"/>
          <w:numId w:val="3"/>
        </w:numPr>
        <w:spacing w:line="315" w:lineRule="auto"/>
        <w:ind w:hanging="360"/>
        <w:contextualSpacing/>
        <w:rPr>
          <w:b/>
          <w:sz w:val="19"/>
          <w:szCs w:val="19"/>
        </w:rPr>
      </w:pPr>
      <w:proofErr w:type="gramStart"/>
      <w:r>
        <w:rPr>
          <w:rFonts w:ascii="Trebuchet MS" w:eastAsia="Trebuchet MS" w:hAnsi="Trebuchet MS" w:cs="Trebuchet MS"/>
          <w:b/>
          <w:color w:val="666666"/>
          <w:sz w:val="19"/>
          <w:szCs w:val="19"/>
          <w:highlight w:val="white"/>
        </w:rPr>
        <w:t>identify</w:t>
      </w:r>
      <w:proofErr w:type="gramEnd"/>
      <w:r>
        <w:rPr>
          <w:rFonts w:ascii="Trebuchet MS" w:eastAsia="Trebuchet MS" w:hAnsi="Trebuchet MS" w:cs="Trebuchet MS"/>
          <w:b/>
          <w:color w:val="666666"/>
          <w:sz w:val="19"/>
          <w:szCs w:val="19"/>
          <w:highlight w:val="white"/>
        </w:rPr>
        <w:t xml:space="preserve"> people of the American Revolution time period.</w:t>
      </w:r>
    </w:p>
    <w:p w:rsidR="00F027ED" w:rsidRDefault="00FD5C68">
      <w:pPr>
        <w:numPr>
          <w:ilvl w:val="0"/>
          <w:numId w:val="3"/>
        </w:numPr>
        <w:spacing w:line="315" w:lineRule="auto"/>
        <w:ind w:hanging="360"/>
        <w:contextualSpacing/>
        <w:rPr>
          <w:b/>
          <w:sz w:val="19"/>
          <w:szCs w:val="19"/>
        </w:rPr>
      </w:pPr>
      <w:proofErr w:type="gramStart"/>
      <w:r>
        <w:rPr>
          <w:rFonts w:ascii="Trebuchet MS" w:eastAsia="Trebuchet MS" w:hAnsi="Trebuchet MS" w:cs="Trebuchet MS"/>
          <w:b/>
          <w:color w:val="666666"/>
          <w:sz w:val="19"/>
          <w:szCs w:val="19"/>
          <w:highlight w:val="white"/>
        </w:rPr>
        <w:t>develop</w:t>
      </w:r>
      <w:proofErr w:type="gramEnd"/>
      <w:r>
        <w:rPr>
          <w:rFonts w:ascii="Trebuchet MS" w:eastAsia="Trebuchet MS" w:hAnsi="Trebuchet MS" w:cs="Trebuchet MS"/>
          <w:b/>
          <w:color w:val="666666"/>
          <w:sz w:val="19"/>
          <w:szCs w:val="19"/>
          <w:highlight w:val="white"/>
        </w:rPr>
        <w:t xml:space="preserve"> research s</w:t>
      </w:r>
      <w:r>
        <w:rPr>
          <w:rFonts w:ascii="Trebuchet MS" w:eastAsia="Trebuchet MS" w:hAnsi="Trebuchet MS" w:cs="Trebuchet MS"/>
          <w:b/>
          <w:color w:val="666666"/>
          <w:sz w:val="19"/>
          <w:szCs w:val="19"/>
          <w:highlight w:val="white"/>
        </w:rPr>
        <w:t>kills using both print and online resources with the purpose of teaching the class what they have learned.</w:t>
      </w:r>
    </w:p>
    <w:p w:rsidR="00F027ED" w:rsidRDefault="00FD5C68">
      <w:pPr>
        <w:numPr>
          <w:ilvl w:val="0"/>
          <w:numId w:val="3"/>
        </w:numPr>
        <w:spacing w:line="315" w:lineRule="auto"/>
        <w:ind w:hanging="360"/>
        <w:contextualSpacing/>
        <w:rPr>
          <w:b/>
          <w:sz w:val="19"/>
          <w:szCs w:val="19"/>
        </w:rPr>
      </w:pPr>
      <w:proofErr w:type="gramStart"/>
      <w:r>
        <w:rPr>
          <w:rFonts w:ascii="Trebuchet MS" w:eastAsia="Trebuchet MS" w:hAnsi="Trebuchet MS" w:cs="Trebuchet MS"/>
          <w:b/>
          <w:color w:val="666666"/>
          <w:sz w:val="19"/>
          <w:szCs w:val="19"/>
          <w:highlight w:val="white"/>
        </w:rPr>
        <w:t>explain</w:t>
      </w:r>
      <w:proofErr w:type="gramEnd"/>
      <w:r>
        <w:rPr>
          <w:rFonts w:ascii="Trebuchet MS" w:eastAsia="Trebuchet MS" w:hAnsi="Trebuchet MS" w:cs="Trebuchet MS"/>
          <w:b/>
          <w:color w:val="666666"/>
          <w:sz w:val="19"/>
          <w:szCs w:val="19"/>
          <w:highlight w:val="white"/>
        </w:rPr>
        <w:t xml:space="preserve"> how these people were important to the American Revolution.</w:t>
      </w:r>
    </w:p>
    <w:p w:rsidR="00F027ED" w:rsidRDefault="00FD5C68">
      <w:pPr>
        <w:numPr>
          <w:ilvl w:val="0"/>
          <w:numId w:val="3"/>
        </w:numPr>
        <w:spacing w:line="315" w:lineRule="auto"/>
        <w:ind w:hanging="360"/>
        <w:contextualSpacing/>
        <w:rPr>
          <w:b/>
          <w:sz w:val="19"/>
          <w:szCs w:val="19"/>
        </w:rPr>
      </w:pPr>
      <w:proofErr w:type="gramStart"/>
      <w:r>
        <w:rPr>
          <w:rFonts w:ascii="Trebuchet MS" w:eastAsia="Trebuchet MS" w:hAnsi="Trebuchet MS" w:cs="Trebuchet MS"/>
          <w:b/>
          <w:color w:val="666666"/>
          <w:sz w:val="19"/>
          <w:szCs w:val="19"/>
          <w:highlight w:val="white"/>
        </w:rPr>
        <w:t>communicate</w:t>
      </w:r>
      <w:proofErr w:type="gramEnd"/>
      <w:r>
        <w:rPr>
          <w:rFonts w:ascii="Trebuchet MS" w:eastAsia="Trebuchet MS" w:hAnsi="Trebuchet MS" w:cs="Trebuchet MS"/>
          <w:b/>
          <w:color w:val="666666"/>
          <w:sz w:val="19"/>
          <w:szCs w:val="19"/>
          <w:highlight w:val="white"/>
        </w:rPr>
        <w:t xml:space="preserve"> their findings by using their Facebook-like presentation to prompt th</w:t>
      </w:r>
      <w:r>
        <w:rPr>
          <w:rFonts w:ascii="Trebuchet MS" w:eastAsia="Trebuchet MS" w:hAnsi="Trebuchet MS" w:cs="Trebuchet MS"/>
          <w:b/>
          <w:color w:val="666666"/>
          <w:sz w:val="19"/>
          <w:szCs w:val="19"/>
          <w:highlight w:val="white"/>
        </w:rPr>
        <w:t>em.</w:t>
      </w:r>
    </w:p>
    <w:p w:rsidR="00F027ED" w:rsidRDefault="00FD5C68">
      <w:pPr>
        <w:pStyle w:val="Heading3"/>
        <w:keepNext w:val="0"/>
        <w:keepLines w:val="0"/>
        <w:spacing w:before="0" w:after="0" w:line="239" w:lineRule="auto"/>
        <w:contextualSpacing w:val="0"/>
      </w:pPr>
      <w:bookmarkStart w:id="2" w:name="h.fny19ts6f3l5" w:colFirst="0" w:colLast="0"/>
      <w:bookmarkEnd w:id="2"/>
      <w:r>
        <w:rPr>
          <w:rFonts w:ascii="Trebuchet MS" w:eastAsia="Trebuchet MS" w:hAnsi="Trebuchet MS" w:cs="Trebuchet MS"/>
          <w:b/>
          <w:color w:val="333333"/>
          <w:sz w:val="23"/>
          <w:szCs w:val="23"/>
          <w:highlight w:val="white"/>
        </w:rPr>
        <w:t>STUDENT ASSESSMENT/REFLECTIONS</w:t>
      </w:r>
    </w:p>
    <w:p w:rsidR="00F027ED" w:rsidRDefault="00FD5C68">
      <w:pPr>
        <w:numPr>
          <w:ilvl w:val="0"/>
          <w:numId w:val="1"/>
        </w:numPr>
        <w:spacing w:line="315" w:lineRule="auto"/>
        <w:ind w:hanging="360"/>
        <w:contextualSpacing/>
        <w:rPr>
          <w:b/>
          <w:sz w:val="19"/>
          <w:szCs w:val="19"/>
        </w:rPr>
      </w:pPr>
      <w:r>
        <w:rPr>
          <w:rFonts w:ascii="Trebuchet MS" w:eastAsia="Trebuchet MS" w:hAnsi="Trebuchet MS" w:cs="Trebuchet MS"/>
          <w:b/>
          <w:color w:val="666666"/>
          <w:sz w:val="19"/>
          <w:szCs w:val="19"/>
          <w:highlight w:val="white"/>
        </w:rPr>
        <w:t xml:space="preserve">Review each student’s completed </w:t>
      </w:r>
      <w:hyperlink r:id="rId5">
        <w:r>
          <w:rPr>
            <w:rFonts w:ascii="Trebuchet MS" w:eastAsia="Trebuchet MS" w:hAnsi="Trebuchet MS" w:cs="Trebuchet MS"/>
            <w:b/>
            <w:color w:val="3399AA"/>
            <w:sz w:val="19"/>
            <w:szCs w:val="19"/>
            <w:highlight w:val="white"/>
          </w:rPr>
          <w:t>Notetaking Sheet</w:t>
        </w:r>
      </w:hyperlink>
      <w:r>
        <w:rPr>
          <w:rFonts w:ascii="Trebuchet MS" w:eastAsia="Trebuchet MS" w:hAnsi="Trebuchet MS" w:cs="Trebuchet MS"/>
          <w:b/>
          <w:color w:val="666666"/>
          <w:sz w:val="19"/>
          <w:szCs w:val="19"/>
          <w:highlight w:val="white"/>
        </w:rPr>
        <w:t>.</w:t>
      </w:r>
    </w:p>
    <w:p w:rsidR="00F027ED" w:rsidRDefault="00FD5C68">
      <w:pPr>
        <w:numPr>
          <w:ilvl w:val="0"/>
          <w:numId w:val="1"/>
        </w:numPr>
        <w:spacing w:line="315" w:lineRule="auto"/>
        <w:ind w:hanging="360"/>
        <w:contextualSpacing/>
        <w:rPr>
          <w:b/>
          <w:sz w:val="19"/>
          <w:szCs w:val="19"/>
        </w:rPr>
      </w:pPr>
      <w:r>
        <w:rPr>
          <w:rFonts w:ascii="Trebuchet MS" w:eastAsia="Trebuchet MS" w:hAnsi="Trebuchet MS" w:cs="Trebuchet MS"/>
          <w:b/>
          <w:color w:val="666666"/>
          <w:sz w:val="19"/>
          <w:szCs w:val="19"/>
          <w:highlight w:val="white"/>
        </w:rPr>
        <w:lastRenderedPageBreak/>
        <w:t xml:space="preserve">During the class periods, observe and note the students’ time on task as this is one of the categories on the </w:t>
      </w:r>
      <w:hyperlink r:id="rId6">
        <w:r>
          <w:rPr>
            <w:rFonts w:ascii="Trebuchet MS" w:eastAsia="Trebuchet MS" w:hAnsi="Trebuchet MS" w:cs="Trebuchet MS"/>
            <w:b/>
            <w:color w:val="3399AA"/>
            <w:sz w:val="19"/>
            <w:szCs w:val="19"/>
            <w:highlight w:val="white"/>
          </w:rPr>
          <w:t>Rubric</w:t>
        </w:r>
      </w:hyperlink>
      <w:r>
        <w:rPr>
          <w:rFonts w:ascii="Trebuchet MS" w:eastAsia="Trebuchet MS" w:hAnsi="Trebuchet MS" w:cs="Trebuchet MS"/>
          <w:b/>
          <w:color w:val="666666"/>
          <w:sz w:val="19"/>
          <w:szCs w:val="19"/>
          <w:highlight w:val="white"/>
        </w:rPr>
        <w:t>.</w:t>
      </w:r>
    </w:p>
    <w:p w:rsidR="00F027ED" w:rsidRDefault="00FD5C68">
      <w:pPr>
        <w:numPr>
          <w:ilvl w:val="0"/>
          <w:numId w:val="1"/>
        </w:numPr>
        <w:spacing w:line="315" w:lineRule="auto"/>
        <w:ind w:hanging="360"/>
        <w:contextualSpacing/>
        <w:rPr>
          <w:b/>
          <w:sz w:val="19"/>
          <w:szCs w:val="19"/>
        </w:rPr>
      </w:pPr>
      <w:r>
        <w:rPr>
          <w:rFonts w:ascii="Trebuchet MS" w:eastAsia="Trebuchet MS" w:hAnsi="Trebuchet MS" w:cs="Trebuchet MS"/>
          <w:b/>
          <w:color w:val="666666"/>
          <w:sz w:val="19"/>
          <w:szCs w:val="19"/>
          <w:highlight w:val="white"/>
        </w:rPr>
        <w:t xml:space="preserve">Using the </w:t>
      </w:r>
      <w:hyperlink r:id="rId7">
        <w:r>
          <w:rPr>
            <w:rFonts w:ascii="Trebuchet MS" w:eastAsia="Trebuchet MS" w:hAnsi="Trebuchet MS" w:cs="Trebuchet MS"/>
            <w:b/>
            <w:color w:val="3399AA"/>
            <w:sz w:val="19"/>
            <w:szCs w:val="19"/>
            <w:highlight w:val="white"/>
          </w:rPr>
          <w:t>Rubric</w:t>
        </w:r>
      </w:hyperlink>
      <w:r>
        <w:rPr>
          <w:rFonts w:ascii="Trebuchet MS" w:eastAsia="Trebuchet MS" w:hAnsi="Trebuchet MS" w:cs="Trebuchet MS"/>
          <w:b/>
          <w:color w:val="666666"/>
          <w:sz w:val="19"/>
          <w:szCs w:val="19"/>
          <w:highlight w:val="white"/>
        </w:rPr>
        <w:t>, evaluate each student’s completed PowerPoint presentation.</w:t>
      </w:r>
    </w:p>
    <w:p w:rsidR="00F027ED" w:rsidRDefault="00FD5C68">
      <w:pPr>
        <w:numPr>
          <w:ilvl w:val="0"/>
          <w:numId w:val="1"/>
        </w:numPr>
        <w:spacing w:line="315" w:lineRule="auto"/>
        <w:ind w:hanging="360"/>
        <w:contextualSpacing/>
        <w:rPr>
          <w:b/>
          <w:sz w:val="19"/>
          <w:szCs w:val="19"/>
        </w:rPr>
      </w:pPr>
      <w:r>
        <w:rPr>
          <w:rFonts w:ascii="Trebuchet MS" w:eastAsia="Trebuchet MS" w:hAnsi="Trebuchet MS" w:cs="Trebuchet MS"/>
          <w:b/>
          <w:color w:val="666666"/>
          <w:sz w:val="19"/>
          <w:szCs w:val="19"/>
          <w:highlight w:val="white"/>
        </w:rPr>
        <w:t xml:space="preserve">Review the completed </w:t>
      </w:r>
      <w:hyperlink r:id="rId8">
        <w:r>
          <w:rPr>
            <w:rFonts w:ascii="Trebuchet MS" w:eastAsia="Trebuchet MS" w:hAnsi="Trebuchet MS" w:cs="Trebuchet MS"/>
            <w:b/>
            <w:color w:val="3399AA"/>
            <w:sz w:val="19"/>
            <w:szCs w:val="19"/>
            <w:highlight w:val="white"/>
          </w:rPr>
          <w:t>What Did I Learn?</w:t>
        </w:r>
      </w:hyperlink>
      <w:r>
        <w:rPr>
          <w:rFonts w:ascii="Trebuchet MS" w:eastAsia="Trebuchet MS" w:hAnsi="Trebuchet MS" w:cs="Trebuchet MS"/>
          <w:b/>
          <w:color w:val="666666"/>
          <w:sz w:val="19"/>
          <w:szCs w:val="19"/>
          <w:highlight w:val="white"/>
        </w:rPr>
        <w:t xml:space="preserve"> forms</w:t>
      </w:r>
    </w:p>
    <w:p w:rsidR="00F027ED" w:rsidRDefault="00F027ED"/>
    <w:p w:rsidR="00F027ED" w:rsidRDefault="00F027ED"/>
    <w:p w:rsidR="00F027ED" w:rsidRDefault="00FD5C68">
      <w:r>
        <w:rPr>
          <w:b/>
          <w:sz w:val="24"/>
          <w:szCs w:val="24"/>
        </w:rPr>
        <w:t xml:space="preserve">Chapter 10 section: </w:t>
      </w:r>
      <w:r>
        <w:rPr>
          <w:b/>
          <w:i/>
          <w:sz w:val="24"/>
          <w:szCs w:val="24"/>
        </w:rPr>
        <w:t xml:space="preserve">Analyzing Students’ Historical </w:t>
      </w:r>
      <w:proofErr w:type="gramStart"/>
      <w:r>
        <w:rPr>
          <w:b/>
          <w:i/>
          <w:sz w:val="24"/>
          <w:szCs w:val="24"/>
        </w:rPr>
        <w:t>Narratives</w:t>
      </w:r>
      <w:r>
        <w:rPr>
          <w:b/>
          <w:sz w:val="24"/>
          <w:szCs w:val="24"/>
        </w:rPr>
        <w:t xml:space="preserve">  (</w:t>
      </w:r>
      <w:proofErr w:type="gramEnd"/>
      <w:r>
        <w:rPr>
          <w:b/>
          <w:sz w:val="24"/>
          <w:szCs w:val="24"/>
        </w:rPr>
        <w:t xml:space="preserve">p. 120). </w:t>
      </w:r>
    </w:p>
    <w:p w:rsidR="00F027ED" w:rsidRDefault="00F027ED"/>
    <w:p w:rsidR="00F027ED" w:rsidRDefault="00FD5C68">
      <w:r>
        <w:rPr>
          <w:sz w:val="24"/>
          <w:szCs w:val="24"/>
        </w:rPr>
        <w:t>Assignment:</w:t>
      </w:r>
    </w:p>
    <w:p w:rsidR="00F027ED" w:rsidRDefault="00FD5C68">
      <w:r>
        <w:rPr>
          <w:sz w:val="24"/>
          <w:szCs w:val="24"/>
        </w:rPr>
        <w:t xml:space="preserve"> A new play has been produced based on Hugh McKay’s life. You are the set designer. Illustrate three scenes that</w:t>
      </w:r>
      <w:r>
        <w:rPr>
          <w:sz w:val="24"/>
          <w:szCs w:val="24"/>
        </w:rPr>
        <w:t xml:space="preserve"> you think would be important in helping theater-goers understand the historical setting for Hugh’s experiences. Provide an explanation for why you have chosen each scene. Your explanation must show evidence that you understand the historical time in which</w:t>
      </w:r>
      <w:r>
        <w:rPr>
          <w:sz w:val="24"/>
          <w:szCs w:val="24"/>
        </w:rPr>
        <w:t xml:space="preserve"> Hugh lived. </w:t>
      </w:r>
    </w:p>
    <w:p w:rsidR="00F027ED" w:rsidRDefault="00F027ED"/>
    <w:p w:rsidR="00F027ED" w:rsidRDefault="00FD5C68">
      <w:r>
        <w:rPr>
          <w:sz w:val="24"/>
          <w:szCs w:val="24"/>
        </w:rPr>
        <w:t>Assessment:</w:t>
      </w:r>
    </w:p>
    <w:p w:rsidR="00F027ED" w:rsidRDefault="00FD5C68">
      <w:r>
        <w:rPr>
          <w:sz w:val="24"/>
          <w:szCs w:val="24"/>
        </w:rPr>
        <w:t xml:space="preserve"> </w:t>
      </w:r>
      <w:proofErr w:type="gramStart"/>
      <w:r>
        <w:rPr>
          <w:sz w:val="24"/>
          <w:szCs w:val="24"/>
        </w:rPr>
        <w:t>message</w:t>
      </w:r>
      <w:proofErr w:type="gramEnd"/>
      <w:r>
        <w:rPr>
          <w:sz w:val="24"/>
          <w:szCs w:val="24"/>
        </w:rPr>
        <w:t xml:space="preserve"> and content - include use of sources to support interpretation, completeness of interpretation, sequencing of events, the degree to which interpretations were period appropriate, and facility with letter and diary genres</w:t>
      </w:r>
      <w:r>
        <w:rPr>
          <w:sz w:val="24"/>
          <w:szCs w:val="24"/>
        </w:rPr>
        <w:t xml:space="preserve">. </w:t>
      </w:r>
    </w:p>
    <w:p w:rsidR="00F027ED" w:rsidRDefault="00F027ED"/>
    <w:p w:rsidR="00F027ED" w:rsidRDefault="00FD5C68">
      <w:r>
        <w:rPr>
          <w:sz w:val="24"/>
          <w:szCs w:val="24"/>
        </w:rPr>
        <w:t>Positive Aspects of this Assignment:</w:t>
      </w:r>
    </w:p>
    <w:p w:rsidR="00F027ED" w:rsidRDefault="00FD5C68">
      <w:pPr>
        <w:numPr>
          <w:ilvl w:val="0"/>
          <w:numId w:val="5"/>
        </w:numPr>
        <w:ind w:hanging="360"/>
        <w:contextualSpacing/>
        <w:rPr>
          <w:sz w:val="24"/>
          <w:szCs w:val="24"/>
        </w:rPr>
      </w:pPr>
      <w:r>
        <w:rPr>
          <w:sz w:val="24"/>
          <w:szCs w:val="24"/>
        </w:rPr>
        <w:t>authentic assessment</w:t>
      </w:r>
    </w:p>
    <w:p w:rsidR="00F027ED" w:rsidRDefault="00FD5C68">
      <w:pPr>
        <w:numPr>
          <w:ilvl w:val="0"/>
          <w:numId w:val="5"/>
        </w:numPr>
        <w:ind w:hanging="360"/>
        <w:contextualSpacing/>
        <w:rPr>
          <w:sz w:val="24"/>
          <w:szCs w:val="24"/>
        </w:rPr>
      </w:pPr>
      <w:r>
        <w:rPr>
          <w:sz w:val="24"/>
          <w:szCs w:val="24"/>
        </w:rPr>
        <w:t>required students to consider historical accuracy and importance of events</w:t>
      </w:r>
    </w:p>
    <w:p w:rsidR="00F027ED" w:rsidRDefault="00FD5C68">
      <w:pPr>
        <w:numPr>
          <w:ilvl w:val="0"/>
          <w:numId w:val="5"/>
        </w:numPr>
        <w:ind w:hanging="360"/>
        <w:contextualSpacing/>
        <w:rPr>
          <w:sz w:val="24"/>
          <w:szCs w:val="24"/>
        </w:rPr>
      </w:pPr>
      <w:r>
        <w:rPr>
          <w:sz w:val="24"/>
          <w:szCs w:val="24"/>
        </w:rPr>
        <w:t>promoted reflection on content and process of doing history</w:t>
      </w:r>
    </w:p>
    <w:p w:rsidR="00F027ED" w:rsidRDefault="00FD5C68">
      <w:pPr>
        <w:numPr>
          <w:ilvl w:val="0"/>
          <w:numId w:val="5"/>
        </w:numPr>
        <w:ind w:hanging="360"/>
        <w:contextualSpacing/>
        <w:rPr>
          <w:sz w:val="24"/>
          <w:szCs w:val="24"/>
        </w:rPr>
      </w:pPr>
      <w:r>
        <w:rPr>
          <w:sz w:val="24"/>
          <w:szCs w:val="24"/>
        </w:rPr>
        <w:t>encouraged self-assessment and self-confidence of students</w:t>
      </w:r>
    </w:p>
    <w:p w:rsidR="00F027ED" w:rsidRDefault="00FD5C68">
      <w:pPr>
        <w:numPr>
          <w:ilvl w:val="0"/>
          <w:numId w:val="5"/>
        </w:numPr>
        <w:ind w:hanging="360"/>
        <w:contextualSpacing/>
        <w:rPr>
          <w:sz w:val="24"/>
          <w:szCs w:val="24"/>
        </w:rPr>
      </w:pPr>
      <w:r>
        <w:rPr>
          <w:sz w:val="24"/>
          <w:szCs w:val="24"/>
        </w:rPr>
        <w:t>provided rich source of of data for explaining student progress to parents/guardians (checklists, rubrics, analysis sheets</w:t>
      </w:r>
    </w:p>
    <w:p w:rsidR="00F027ED" w:rsidRDefault="00FD5C68">
      <w:pPr>
        <w:numPr>
          <w:ilvl w:val="0"/>
          <w:numId w:val="5"/>
        </w:numPr>
        <w:ind w:hanging="360"/>
        <w:contextualSpacing/>
        <w:rPr>
          <w:sz w:val="24"/>
          <w:szCs w:val="24"/>
        </w:rPr>
      </w:pPr>
      <w:r>
        <w:rPr>
          <w:sz w:val="24"/>
          <w:szCs w:val="24"/>
        </w:rPr>
        <w:t>promoted self-regulated learning and the ability to establish criteria for judging merit of work, because of clear expectations</w:t>
      </w:r>
    </w:p>
    <w:p w:rsidR="00F027ED" w:rsidRDefault="00F027ED"/>
    <w:p w:rsidR="00F027ED" w:rsidRDefault="00FD5C68">
      <w:r>
        <w:rPr>
          <w:sz w:val="24"/>
          <w:szCs w:val="24"/>
        </w:rPr>
        <w:t>Impo</w:t>
      </w:r>
      <w:r>
        <w:rPr>
          <w:sz w:val="24"/>
          <w:szCs w:val="24"/>
        </w:rPr>
        <w:t>rtance of Narratives:</w:t>
      </w:r>
    </w:p>
    <w:p w:rsidR="00F027ED" w:rsidRDefault="00FD5C68">
      <w:pPr>
        <w:numPr>
          <w:ilvl w:val="0"/>
          <w:numId w:val="2"/>
        </w:numPr>
        <w:ind w:hanging="360"/>
        <w:contextualSpacing/>
        <w:rPr>
          <w:sz w:val="24"/>
          <w:szCs w:val="24"/>
        </w:rPr>
      </w:pPr>
      <w:r>
        <w:rPr>
          <w:sz w:val="24"/>
          <w:szCs w:val="24"/>
        </w:rPr>
        <w:t>“It is important in the development of any mature historical understanding that learners see history as a human enterprise made up of interpretations, subject to revision, and expressed through a variety of genres.”</w:t>
      </w:r>
    </w:p>
    <w:p w:rsidR="00F027ED" w:rsidRDefault="00FD5C68">
      <w:pPr>
        <w:numPr>
          <w:ilvl w:val="0"/>
          <w:numId w:val="2"/>
        </w:numPr>
        <w:ind w:hanging="360"/>
        <w:contextualSpacing/>
        <w:rPr>
          <w:sz w:val="24"/>
          <w:szCs w:val="24"/>
        </w:rPr>
      </w:pPr>
      <w:r>
        <w:rPr>
          <w:sz w:val="24"/>
          <w:szCs w:val="24"/>
        </w:rPr>
        <w:t xml:space="preserve">encourage readers </w:t>
      </w:r>
      <w:r>
        <w:rPr>
          <w:sz w:val="24"/>
          <w:szCs w:val="24"/>
        </w:rPr>
        <w:t>to recognize human aspects of history and develop a better sense of its interpretive and tentative aspects</w:t>
      </w:r>
    </w:p>
    <w:p w:rsidR="00F027ED" w:rsidRDefault="00FD5C68">
      <w:pPr>
        <w:numPr>
          <w:ilvl w:val="0"/>
          <w:numId w:val="2"/>
        </w:numPr>
        <w:ind w:hanging="360"/>
        <w:contextualSpacing/>
        <w:rPr>
          <w:sz w:val="24"/>
          <w:szCs w:val="24"/>
        </w:rPr>
      </w:pPr>
      <w:r>
        <w:rPr>
          <w:sz w:val="24"/>
          <w:szCs w:val="24"/>
        </w:rPr>
        <w:t>help maintain a balance between abstractions of history as an intellectual exercise and history as an ongoing, participatory drama</w:t>
      </w:r>
    </w:p>
    <w:p w:rsidR="00F027ED" w:rsidRDefault="00F027ED"/>
    <w:p w:rsidR="00F027ED" w:rsidRDefault="00FD5C68">
      <w:r>
        <w:rPr>
          <w:sz w:val="24"/>
          <w:szCs w:val="24"/>
        </w:rPr>
        <w:t>Task of Teacher:</w:t>
      </w:r>
    </w:p>
    <w:p w:rsidR="00F027ED" w:rsidRDefault="00FD5C68">
      <w:pPr>
        <w:numPr>
          <w:ilvl w:val="0"/>
          <w:numId w:val="6"/>
        </w:numPr>
        <w:ind w:hanging="360"/>
        <w:contextualSpacing/>
        <w:rPr>
          <w:sz w:val="24"/>
          <w:szCs w:val="24"/>
        </w:rPr>
      </w:pPr>
      <w:r>
        <w:rPr>
          <w:sz w:val="24"/>
          <w:szCs w:val="24"/>
        </w:rPr>
        <w:t>help students judge interpretations of narratives</w:t>
      </w:r>
    </w:p>
    <w:p w:rsidR="00F027ED" w:rsidRDefault="00FD5C68">
      <w:pPr>
        <w:numPr>
          <w:ilvl w:val="0"/>
          <w:numId w:val="6"/>
        </w:numPr>
        <w:ind w:hanging="360"/>
        <w:contextualSpacing/>
        <w:rPr>
          <w:sz w:val="24"/>
          <w:szCs w:val="24"/>
        </w:rPr>
      </w:pPr>
      <w:r>
        <w:rPr>
          <w:sz w:val="24"/>
          <w:szCs w:val="24"/>
        </w:rPr>
        <w:lastRenderedPageBreak/>
        <w:t>help students make sense of alternative viewpoints</w:t>
      </w:r>
    </w:p>
    <w:p w:rsidR="00F027ED" w:rsidRDefault="00FD5C68">
      <w:pPr>
        <w:numPr>
          <w:ilvl w:val="0"/>
          <w:numId w:val="6"/>
        </w:numPr>
        <w:ind w:hanging="360"/>
        <w:contextualSpacing/>
        <w:rPr>
          <w:sz w:val="24"/>
          <w:szCs w:val="24"/>
        </w:rPr>
      </w:pPr>
      <w:r>
        <w:rPr>
          <w:sz w:val="24"/>
          <w:szCs w:val="24"/>
        </w:rPr>
        <w:t>help students make careful historical judgements</w:t>
      </w:r>
    </w:p>
    <w:p w:rsidR="00F027ED" w:rsidRDefault="00FD5C68">
      <w:pPr>
        <w:numPr>
          <w:ilvl w:val="0"/>
          <w:numId w:val="6"/>
        </w:numPr>
        <w:ind w:hanging="360"/>
        <w:contextualSpacing/>
        <w:rPr>
          <w:sz w:val="24"/>
          <w:szCs w:val="24"/>
        </w:rPr>
      </w:pPr>
      <w:r>
        <w:rPr>
          <w:sz w:val="24"/>
          <w:szCs w:val="24"/>
        </w:rPr>
        <w:t>guard against uncritical acceptance of literary constructions of history</w:t>
      </w:r>
    </w:p>
    <w:p w:rsidR="00F027ED" w:rsidRDefault="00F027ED"/>
    <w:p w:rsidR="00F027ED" w:rsidRDefault="00F027ED"/>
    <w:p w:rsidR="00F027ED" w:rsidRDefault="00FD5C68">
      <w:pPr>
        <w:spacing w:after="100" w:line="288" w:lineRule="auto"/>
        <w:ind w:right="600"/>
      </w:pPr>
      <w:r>
        <w:t>Engaging Students with History: The Power of Slave Narratives</w:t>
      </w:r>
    </w:p>
    <w:p w:rsidR="00F027ED" w:rsidRDefault="00FD5C68">
      <w:hyperlink r:id="rId9">
        <w:r>
          <w:rPr>
            <w:color w:val="1155CC"/>
            <w:sz w:val="24"/>
            <w:szCs w:val="24"/>
            <w:u w:val="single"/>
          </w:rPr>
          <w:t>http://www.edutopia.org/engaging-students-history-slave-narratives</w:t>
        </w:r>
      </w:hyperlink>
      <w:r>
        <w:rPr>
          <w:sz w:val="24"/>
          <w:szCs w:val="24"/>
        </w:rPr>
        <w:t xml:space="preserve"> </w:t>
      </w:r>
    </w:p>
    <w:p w:rsidR="00F027ED" w:rsidRDefault="00FD5C68">
      <w:hyperlink r:id="rId10">
        <w:r>
          <w:rPr>
            <w:color w:val="1155CC"/>
            <w:sz w:val="24"/>
            <w:szCs w:val="24"/>
            <w:u w:val="single"/>
          </w:rPr>
          <w:t>http://www.edutopia.org/pdfs/edutopia-mouthsofslaves-slavery-book-checklist.pdf</w:t>
        </w:r>
      </w:hyperlink>
    </w:p>
    <w:p w:rsidR="00F027ED" w:rsidRDefault="00FD5C68">
      <w:hyperlink r:id="rId11">
        <w:r>
          <w:rPr>
            <w:color w:val="1155CC"/>
            <w:sz w:val="24"/>
            <w:szCs w:val="24"/>
            <w:u w:val="single"/>
          </w:rPr>
          <w:t>http://www.edutopi</w:t>
        </w:r>
        <w:r>
          <w:rPr>
            <w:color w:val="1155CC"/>
            <w:sz w:val="24"/>
            <w:szCs w:val="24"/>
            <w:u w:val="single"/>
          </w:rPr>
          <w:t>a.org/pdfs/edutopia-mouthsofslaves-slave-narrative-rubric.pdf</w:t>
        </w:r>
      </w:hyperlink>
    </w:p>
    <w:p w:rsidR="00F027ED" w:rsidRDefault="00FD5C68">
      <w:r>
        <w:rPr>
          <w:sz w:val="24"/>
          <w:szCs w:val="24"/>
        </w:rPr>
        <w:t xml:space="preserve">This lesson contains many of the same positive aspects that the section “Analyzing Students’ Historical Narratives” does.  </w:t>
      </w:r>
    </w:p>
    <w:p w:rsidR="00F027ED" w:rsidRDefault="00FD5C68">
      <w:pPr>
        <w:numPr>
          <w:ilvl w:val="0"/>
          <w:numId w:val="4"/>
        </w:numPr>
        <w:ind w:hanging="360"/>
        <w:contextualSpacing/>
        <w:rPr>
          <w:sz w:val="24"/>
          <w:szCs w:val="24"/>
        </w:rPr>
      </w:pPr>
      <w:r>
        <w:rPr>
          <w:sz w:val="24"/>
          <w:szCs w:val="24"/>
        </w:rPr>
        <w:t>authentic assessment: children’s book of a slave life narrative, using</w:t>
      </w:r>
      <w:r>
        <w:rPr>
          <w:sz w:val="24"/>
          <w:szCs w:val="24"/>
        </w:rPr>
        <w:t xml:space="preserve"> slave narrative videos for information</w:t>
      </w:r>
    </w:p>
    <w:p w:rsidR="00F027ED" w:rsidRDefault="00FD5C68">
      <w:pPr>
        <w:numPr>
          <w:ilvl w:val="0"/>
          <w:numId w:val="4"/>
        </w:numPr>
        <w:ind w:hanging="360"/>
        <w:contextualSpacing/>
        <w:rPr>
          <w:sz w:val="24"/>
          <w:szCs w:val="24"/>
        </w:rPr>
      </w:pPr>
      <w:r>
        <w:rPr>
          <w:sz w:val="24"/>
          <w:szCs w:val="24"/>
        </w:rPr>
        <w:t>requires students to consider historical accuracy and importance of events: rubric covers accuracy and depth of significant detail as well as excellent knowledge of time period</w:t>
      </w:r>
    </w:p>
    <w:p w:rsidR="00F027ED" w:rsidRDefault="00FD5C68">
      <w:pPr>
        <w:numPr>
          <w:ilvl w:val="0"/>
          <w:numId w:val="4"/>
        </w:numPr>
        <w:ind w:hanging="360"/>
        <w:contextualSpacing/>
        <w:rPr>
          <w:sz w:val="24"/>
          <w:szCs w:val="24"/>
        </w:rPr>
      </w:pPr>
      <w:r>
        <w:rPr>
          <w:sz w:val="24"/>
          <w:szCs w:val="24"/>
        </w:rPr>
        <w:t>encourage self-assessment and self-conf</w:t>
      </w:r>
      <w:r>
        <w:rPr>
          <w:sz w:val="24"/>
          <w:szCs w:val="24"/>
        </w:rPr>
        <w:t>idence: provides clear expectations, checklist of requirements, includes peer-review, detailed character sketch organizer</w:t>
      </w:r>
    </w:p>
    <w:p w:rsidR="00F027ED" w:rsidRDefault="00FD5C68">
      <w:pPr>
        <w:numPr>
          <w:ilvl w:val="0"/>
          <w:numId w:val="4"/>
        </w:numPr>
        <w:ind w:hanging="360"/>
        <w:contextualSpacing/>
        <w:rPr>
          <w:sz w:val="24"/>
          <w:szCs w:val="24"/>
        </w:rPr>
      </w:pPr>
      <w:r>
        <w:rPr>
          <w:sz w:val="24"/>
          <w:szCs w:val="24"/>
        </w:rPr>
        <w:t>provided rich source of data for explaining student progress: rubric, checklist</w:t>
      </w:r>
    </w:p>
    <w:p w:rsidR="00F027ED" w:rsidRDefault="00F027ED"/>
    <w:sectPr w:rsidR="00F027E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06C78"/>
    <w:multiLevelType w:val="multilevel"/>
    <w:tmpl w:val="0246732A"/>
    <w:lvl w:ilvl="0">
      <w:start w:val="1"/>
      <w:numFmt w:val="bullet"/>
      <w:lvlText w:val="●"/>
      <w:lvlJc w:val="left"/>
      <w:pPr>
        <w:ind w:left="720" w:firstLine="360"/>
      </w:pPr>
      <w:rPr>
        <w:rFonts w:ascii="Trebuchet MS" w:eastAsia="Trebuchet MS" w:hAnsi="Trebuchet MS" w:cs="Trebuchet MS"/>
        <w:color w:val="666666"/>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A4014B6"/>
    <w:multiLevelType w:val="multilevel"/>
    <w:tmpl w:val="64E2CC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A84183D"/>
    <w:multiLevelType w:val="multilevel"/>
    <w:tmpl w:val="284898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0AA0485"/>
    <w:multiLevelType w:val="multilevel"/>
    <w:tmpl w:val="080C1AEA"/>
    <w:lvl w:ilvl="0">
      <w:start w:val="1"/>
      <w:numFmt w:val="bullet"/>
      <w:lvlText w:val="●"/>
      <w:lvlJc w:val="left"/>
      <w:pPr>
        <w:ind w:left="720" w:firstLine="360"/>
      </w:pPr>
      <w:rPr>
        <w:rFonts w:ascii="Trebuchet MS" w:eastAsia="Trebuchet MS" w:hAnsi="Trebuchet MS" w:cs="Trebuchet MS"/>
        <w:color w:val="666666"/>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5B6B56C8"/>
    <w:multiLevelType w:val="multilevel"/>
    <w:tmpl w:val="1FA6A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63561DF1"/>
    <w:multiLevelType w:val="multilevel"/>
    <w:tmpl w:val="CC8CB6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ED"/>
    <w:rsid w:val="00F027ED"/>
    <w:rsid w:val="00FD5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56108-372A-42CA-8506-C8070F5DB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readwritethink.org/files/resources/lesson-docs/30865WhatDidILear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adwritethink.org/files/resources/lesson-docs/30865FacebookRubric.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files/resources/lesson-docs/30865FacebookRubric.pdf" TargetMode="External"/><Relationship Id="rId11" Type="http://schemas.openxmlformats.org/officeDocument/2006/relationships/hyperlink" Target="http://www.edutopia.org/pdfs/edutopia-mouthsofslaves-slave-narrative-rubric.pdf" TargetMode="External"/><Relationship Id="rId5" Type="http://schemas.openxmlformats.org/officeDocument/2006/relationships/hyperlink" Target="http://www.readwritethink.org/files/resources/lesson-docs/30865NoteTaking.pdf" TargetMode="External"/><Relationship Id="rId10" Type="http://schemas.openxmlformats.org/officeDocument/2006/relationships/hyperlink" Target="http://www.edutopia.org/pdfs/edutopia-mouthsofslaves-slavery-book-checklist.pdf" TargetMode="External"/><Relationship Id="rId4" Type="http://schemas.openxmlformats.org/officeDocument/2006/relationships/webSettings" Target="webSettings.xml"/><Relationship Id="rId9" Type="http://schemas.openxmlformats.org/officeDocument/2006/relationships/hyperlink" Target="http://www.edutopia.org/engaging-students-history-slave-narra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Jobe</dc:creator>
  <cp:lastModifiedBy>Brandy Jobe</cp:lastModifiedBy>
  <cp:revision>2</cp:revision>
  <dcterms:created xsi:type="dcterms:W3CDTF">2015-11-25T04:48:00Z</dcterms:created>
  <dcterms:modified xsi:type="dcterms:W3CDTF">2015-11-25T04:48:00Z</dcterms:modified>
</cp:coreProperties>
</file>